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B83A" w14:textId="723A05CA" w:rsidR="00140E8F" w:rsidRPr="00256CFE" w:rsidRDefault="00140E8F" w:rsidP="00140E8F">
      <w:pPr>
        <w:spacing w:after="0" w:line="240" w:lineRule="auto"/>
        <w:jc w:val="both"/>
        <w:rPr>
          <w:rFonts w:ascii="Arial Narrow" w:hAnsi="Arial Narrow"/>
          <w:i/>
        </w:rPr>
      </w:pPr>
      <w:r w:rsidRPr="00256CFE">
        <w:rPr>
          <w:rFonts w:ascii="Arial Narrow" w:hAnsi="Arial Narrow"/>
          <w:i/>
        </w:rPr>
        <w:t>Feel free to customize this e-mail text to encourage your customers to participate.</w:t>
      </w:r>
    </w:p>
    <w:p w14:paraId="10E74257" w14:textId="77777777" w:rsidR="00566CF3" w:rsidRPr="00256CFE" w:rsidRDefault="00566CF3">
      <w:pPr>
        <w:contextualSpacing/>
        <w:rPr>
          <w:rFonts w:ascii="Arial Narrow" w:hAnsi="Arial Narrow"/>
          <w:b/>
          <w:color w:val="20BBED"/>
          <w:sz w:val="28"/>
          <w:szCs w:val="28"/>
        </w:rPr>
      </w:pPr>
    </w:p>
    <w:p w14:paraId="782A331E" w14:textId="1A75B7E5" w:rsidR="00140E8F" w:rsidRPr="00256CFE" w:rsidRDefault="008C4D49" w:rsidP="00140E8F">
      <w:pPr>
        <w:rPr>
          <w:rFonts w:ascii="Arial Narrow" w:hAnsi="Arial Narrow"/>
        </w:rPr>
      </w:pPr>
      <w:r w:rsidRPr="00256CFE">
        <w:rPr>
          <w:rFonts w:ascii="Arial Narrow" w:hAnsi="Arial Narrow"/>
        </w:rPr>
        <w:t xml:space="preserve">Did you know that 9 out </w:t>
      </w:r>
      <w:r w:rsidR="00256CFE" w:rsidRPr="00256CFE">
        <w:rPr>
          <w:rFonts w:ascii="Arial Narrow" w:hAnsi="Arial Narrow"/>
        </w:rPr>
        <w:t xml:space="preserve">of </w:t>
      </w:r>
      <w:r w:rsidRPr="00256CFE">
        <w:rPr>
          <w:rFonts w:ascii="Arial Narrow" w:hAnsi="Arial Narrow"/>
        </w:rPr>
        <w:t>10 homes in the U.S. are under-insulated</w:t>
      </w:r>
      <w:r w:rsidR="001E2350">
        <w:rPr>
          <w:rFonts w:ascii="Arial Narrow" w:hAnsi="Arial Narrow"/>
        </w:rPr>
        <w:t>*</w:t>
      </w:r>
      <w:r w:rsidRPr="00256CFE">
        <w:rPr>
          <w:rFonts w:ascii="Arial Narrow" w:hAnsi="Arial Narrow"/>
        </w:rPr>
        <w:t xml:space="preserve">?  </w:t>
      </w:r>
      <w:r w:rsidR="00140E8F" w:rsidRPr="00256CFE">
        <w:rPr>
          <w:rFonts w:ascii="Arial Narrow" w:hAnsi="Arial Narrow"/>
        </w:rPr>
        <w:t xml:space="preserve">Sealing air leaks around your home and adding insulation can help </w:t>
      </w:r>
      <w:r w:rsidRPr="00256CFE">
        <w:rPr>
          <w:rFonts w:ascii="Arial Narrow" w:hAnsi="Arial Narrow"/>
        </w:rPr>
        <w:t>you</w:t>
      </w:r>
      <w:r w:rsidR="00140E8F" w:rsidRPr="00256CFE">
        <w:rPr>
          <w:rFonts w:ascii="Arial Narrow" w:hAnsi="Arial Narrow"/>
        </w:rPr>
        <w:t xml:space="preserve"> be more comfortable can save up to 1</w:t>
      </w:r>
      <w:r w:rsidR="00F946B5" w:rsidRPr="00256CFE">
        <w:rPr>
          <w:rFonts w:ascii="Arial Narrow" w:hAnsi="Arial Narrow"/>
        </w:rPr>
        <w:t>1</w:t>
      </w:r>
      <w:r w:rsidR="00140E8F" w:rsidRPr="00256CFE">
        <w:rPr>
          <w:rFonts w:ascii="Arial Narrow" w:hAnsi="Arial Narrow"/>
        </w:rPr>
        <w:t xml:space="preserve">% on your home’s energy bills. The attic is where you can often find the </w:t>
      </w:r>
      <w:r w:rsidR="00336300" w:rsidRPr="00256CFE">
        <w:rPr>
          <w:rFonts w:ascii="Arial Narrow" w:hAnsi="Arial Narrow"/>
        </w:rPr>
        <w:t xml:space="preserve">greatest </w:t>
      </w:r>
      <w:r w:rsidR="00140E8F" w:rsidRPr="00256CFE">
        <w:rPr>
          <w:rFonts w:ascii="Arial Narrow" w:hAnsi="Arial Narrow"/>
        </w:rPr>
        <w:t xml:space="preserve">opportunities to increase </w:t>
      </w:r>
      <w:r w:rsidRPr="00256CFE">
        <w:rPr>
          <w:rFonts w:ascii="Arial Narrow" w:hAnsi="Arial Narrow"/>
        </w:rPr>
        <w:t>energy efficiency</w:t>
      </w:r>
      <w:r w:rsidR="00140E8F" w:rsidRPr="00256CFE">
        <w:rPr>
          <w:rFonts w:ascii="Arial Narrow" w:hAnsi="Arial Narrow"/>
        </w:rPr>
        <w:t>. Do you know how your attic’s insulation level measures up? This heating season</w:t>
      </w:r>
      <w:r w:rsidR="00F81A3D" w:rsidRPr="00256CFE">
        <w:rPr>
          <w:rFonts w:ascii="Arial Narrow" w:hAnsi="Arial Narrow"/>
        </w:rPr>
        <w:t>,</w:t>
      </w:r>
      <w:r w:rsidR="00140E8F" w:rsidRPr="00256CFE">
        <w:rPr>
          <w:rFonts w:ascii="Arial Narrow" w:hAnsi="Arial Narrow"/>
        </w:rPr>
        <w:t xml:space="preserve"> take the first step by measuring your attic’s insulation</w:t>
      </w:r>
      <w:r w:rsidRPr="00256CFE">
        <w:rPr>
          <w:rFonts w:ascii="Arial Narrow" w:hAnsi="Arial Narrow"/>
        </w:rPr>
        <w:t>,</w:t>
      </w:r>
      <w:r w:rsidR="00140E8F" w:rsidRPr="00256CFE">
        <w:rPr>
          <w:rFonts w:ascii="Arial Narrow" w:hAnsi="Arial Narrow"/>
        </w:rPr>
        <w:t xml:space="preserve"> so you can “Rule Your Attic!” </w:t>
      </w:r>
    </w:p>
    <w:p w14:paraId="65D81DA9" w14:textId="4F5A7136" w:rsidR="008C4D49" w:rsidRPr="00256CFE" w:rsidRDefault="00F81A3D">
      <w:pPr>
        <w:rPr>
          <w:rFonts w:ascii="Arial Narrow" w:hAnsi="Arial Narrow"/>
        </w:rPr>
      </w:pPr>
      <w:r w:rsidRPr="00256CFE">
        <w:rPr>
          <w:rFonts w:ascii="Arial Narrow" w:hAnsi="Arial Narrow"/>
        </w:rPr>
        <w:t xml:space="preserve">From October </w:t>
      </w:r>
      <w:r w:rsidR="00AE265A">
        <w:rPr>
          <w:rFonts w:ascii="Arial Narrow" w:hAnsi="Arial Narrow"/>
        </w:rPr>
        <w:t>2</w:t>
      </w:r>
      <w:r w:rsidRPr="00256CFE">
        <w:rPr>
          <w:rFonts w:ascii="Arial Narrow" w:hAnsi="Arial Narrow"/>
        </w:rPr>
        <w:t>3</w:t>
      </w:r>
      <w:r w:rsidR="00214EFD" w:rsidRPr="00256CFE">
        <w:rPr>
          <w:rFonts w:ascii="Arial Narrow" w:hAnsi="Arial Narrow"/>
        </w:rPr>
        <w:t xml:space="preserve"> – </w:t>
      </w:r>
      <w:r w:rsidR="00AE265A">
        <w:rPr>
          <w:rFonts w:ascii="Arial Narrow" w:hAnsi="Arial Narrow"/>
        </w:rPr>
        <w:t>November 17, 2017</w:t>
      </w:r>
      <w:r w:rsidRPr="00256CFE">
        <w:rPr>
          <w:rFonts w:ascii="Arial Narrow" w:hAnsi="Arial Narrow"/>
        </w:rPr>
        <w:t xml:space="preserve">, </w:t>
      </w:r>
      <w:r w:rsidR="008874AA" w:rsidRPr="00256CFE">
        <w:rPr>
          <w:rFonts w:ascii="Arial Narrow" w:hAnsi="Arial Narrow"/>
        </w:rPr>
        <w:t xml:space="preserve">the U.S. Environmental Protection Agency’s ENERGY STAR program will be sharing expert tips and resources to help you </w:t>
      </w:r>
      <w:r w:rsidR="00140E8F" w:rsidRPr="00256CFE">
        <w:rPr>
          <w:rFonts w:ascii="Arial Narrow" w:hAnsi="Arial Narrow"/>
        </w:rPr>
        <w:t xml:space="preserve">check your attic’s insulation level </w:t>
      </w:r>
      <w:r w:rsidR="008874AA" w:rsidRPr="00256CFE">
        <w:rPr>
          <w:rFonts w:ascii="Arial Narrow" w:hAnsi="Arial Narrow"/>
        </w:rPr>
        <w:t>and take actions to enjoy a more comfortable, energy</w:t>
      </w:r>
      <w:r w:rsidR="00C11BB7" w:rsidRPr="00256CFE">
        <w:rPr>
          <w:rFonts w:ascii="Arial Narrow" w:hAnsi="Arial Narrow"/>
        </w:rPr>
        <w:t>-</w:t>
      </w:r>
      <w:r w:rsidR="008874AA" w:rsidRPr="00256CFE">
        <w:rPr>
          <w:rFonts w:ascii="Arial Narrow" w:hAnsi="Arial Narrow"/>
        </w:rPr>
        <w:t>efficient home.</w:t>
      </w:r>
    </w:p>
    <w:p w14:paraId="3E5A5C02" w14:textId="08B2D1B9" w:rsidR="00F946B5" w:rsidRPr="00256CFE" w:rsidRDefault="00AE265A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8874AA" w:rsidRPr="00256CFE">
        <w:rPr>
          <w:rFonts w:ascii="Arial Narrow" w:hAnsi="Arial Narrow"/>
        </w:rPr>
        <w:t xml:space="preserve">isit </w:t>
      </w:r>
      <w:hyperlink r:id="rId6" w:history="1">
        <w:r w:rsidR="008874AA" w:rsidRPr="00256CFE">
          <w:rPr>
            <w:rStyle w:val="Hyperlink"/>
            <w:rFonts w:ascii="Arial Narrow" w:hAnsi="Arial Narrow"/>
          </w:rPr>
          <w:t>www.energystar.gov/ruleyourattic</w:t>
        </w:r>
      </w:hyperlink>
      <w:r w:rsidR="008874AA" w:rsidRPr="00256CFE">
        <w:rPr>
          <w:rFonts w:ascii="Arial Narrow" w:hAnsi="Arial Narrow"/>
        </w:rPr>
        <w:t xml:space="preserve"> for </w:t>
      </w:r>
      <w:r>
        <w:rPr>
          <w:rFonts w:ascii="Arial Narrow" w:hAnsi="Arial Narrow"/>
        </w:rPr>
        <w:t xml:space="preserve">links to </w:t>
      </w:r>
      <w:r w:rsidR="008874AA" w:rsidRPr="00256CFE">
        <w:rPr>
          <w:rFonts w:ascii="Arial Narrow" w:hAnsi="Arial Narrow"/>
        </w:rPr>
        <w:t xml:space="preserve">expert advice </w:t>
      </w:r>
      <w:r>
        <w:rPr>
          <w:rFonts w:ascii="Arial Narrow" w:hAnsi="Arial Narrow"/>
        </w:rPr>
        <w:t xml:space="preserve">and videos on </w:t>
      </w:r>
      <w:r w:rsidR="00033060">
        <w:rPr>
          <w:rFonts w:ascii="Arial Narrow" w:hAnsi="Arial Narrow"/>
        </w:rPr>
        <w:t>how to check your attic insulation level</w:t>
      </w:r>
      <w:r>
        <w:rPr>
          <w:rFonts w:ascii="Arial Narrow" w:hAnsi="Arial Narrow"/>
        </w:rPr>
        <w:t xml:space="preserve">.  </w:t>
      </w:r>
      <w:r w:rsidR="00033060">
        <w:rPr>
          <w:rFonts w:ascii="Arial Narrow" w:hAnsi="Arial Narrow"/>
        </w:rPr>
        <w:t xml:space="preserve">If you find low insulation levels, go to </w:t>
      </w:r>
      <w:hyperlink r:id="rId7" w:history="1">
        <w:r w:rsidR="00033060" w:rsidRPr="0010220E">
          <w:rPr>
            <w:rStyle w:val="Hyperlink"/>
            <w:rFonts w:ascii="Arial Narrow" w:hAnsi="Arial Narrow"/>
          </w:rPr>
          <w:t>www.energystar.gov/seala</w:t>
        </w:r>
        <w:r w:rsidR="00033060" w:rsidRPr="0010220E">
          <w:rPr>
            <w:rStyle w:val="Hyperlink"/>
            <w:rFonts w:ascii="Arial Narrow" w:hAnsi="Arial Narrow"/>
          </w:rPr>
          <w:t>n</w:t>
        </w:r>
        <w:r w:rsidR="00033060" w:rsidRPr="0010220E">
          <w:rPr>
            <w:rStyle w:val="Hyperlink"/>
            <w:rFonts w:ascii="Arial Narrow" w:hAnsi="Arial Narrow"/>
          </w:rPr>
          <w:t>dinsulate</w:t>
        </w:r>
      </w:hyperlink>
      <w:r w:rsidR="00033060">
        <w:rPr>
          <w:rFonts w:ascii="Arial Narrow" w:hAnsi="Arial Narrow"/>
        </w:rPr>
        <w:t xml:space="preserve"> for </w:t>
      </w:r>
      <w:r w:rsidR="008874AA" w:rsidRPr="00256CFE">
        <w:rPr>
          <w:rFonts w:ascii="Arial Narrow" w:hAnsi="Arial Narrow"/>
        </w:rPr>
        <w:t xml:space="preserve">do-it-yourself tips </w:t>
      </w:r>
      <w:r w:rsidR="008C4D49" w:rsidRPr="00256CFE">
        <w:rPr>
          <w:rFonts w:ascii="Arial Narrow" w:hAnsi="Arial Narrow"/>
        </w:rPr>
        <w:t>and suggestions for working</w:t>
      </w:r>
      <w:r w:rsidR="008874AA" w:rsidRPr="00256CFE">
        <w:rPr>
          <w:rFonts w:ascii="Arial Narrow" w:hAnsi="Arial Narrow"/>
        </w:rPr>
        <w:t xml:space="preserve"> with a contractor. </w:t>
      </w:r>
      <w:r w:rsidR="00140E8F" w:rsidRPr="00256CFE">
        <w:rPr>
          <w:rFonts w:ascii="Arial Narrow" w:hAnsi="Arial Narrow"/>
        </w:rPr>
        <w:t xml:space="preserve">You </w:t>
      </w:r>
      <w:r w:rsidR="00336300" w:rsidRPr="00256CFE">
        <w:rPr>
          <w:rFonts w:ascii="Arial Narrow" w:hAnsi="Arial Narrow"/>
        </w:rPr>
        <w:t xml:space="preserve">can </w:t>
      </w:r>
      <w:r w:rsidR="00F946B5" w:rsidRPr="00256CFE">
        <w:rPr>
          <w:rFonts w:ascii="Arial Narrow" w:hAnsi="Arial Narrow"/>
        </w:rPr>
        <w:t>even get personalize</w:t>
      </w:r>
      <w:r w:rsidR="00336300" w:rsidRPr="00256CFE">
        <w:rPr>
          <w:rFonts w:ascii="Arial Narrow" w:hAnsi="Arial Narrow"/>
        </w:rPr>
        <w:t>d</w:t>
      </w:r>
      <w:r w:rsidR="00F946B5" w:rsidRPr="00256CFE">
        <w:rPr>
          <w:rFonts w:ascii="Arial Narrow" w:hAnsi="Arial Narrow"/>
        </w:rPr>
        <w:t xml:space="preserve"> advice from EPA experts by sending pictures, videos, or questions</w:t>
      </w:r>
      <w:r w:rsidR="00C11BB7" w:rsidRPr="00256CFE">
        <w:rPr>
          <w:rFonts w:ascii="Arial Narrow" w:hAnsi="Arial Narrow"/>
        </w:rPr>
        <w:t xml:space="preserve"> </w:t>
      </w:r>
      <w:r w:rsidR="00F946B5" w:rsidRPr="00256CFE">
        <w:rPr>
          <w:rFonts w:ascii="Arial Narrow" w:hAnsi="Arial Narrow"/>
        </w:rPr>
        <w:t xml:space="preserve">to </w:t>
      </w:r>
      <w:hyperlink r:id="rId8" w:history="1">
        <w:r w:rsidR="00033060" w:rsidRPr="0010220E">
          <w:rPr>
            <w:rStyle w:val="Hyperlink"/>
            <w:rFonts w:ascii="Arial Narrow" w:hAnsi="Arial Narrow"/>
          </w:rPr>
          <w:t>insulation@energystar.gov</w:t>
        </w:r>
      </w:hyperlink>
      <w:r w:rsidR="00033060">
        <w:rPr>
          <w:rFonts w:ascii="Arial Narrow" w:hAnsi="Arial Narrow"/>
        </w:rPr>
        <w:t xml:space="preserve"> </w:t>
      </w:r>
      <w:r w:rsidR="00140E8F" w:rsidRPr="00256CFE">
        <w:rPr>
          <w:rFonts w:ascii="Arial Narrow" w:hAnsi="Arial Narrow"/>
        </w:rPr>
        <w:t xml:space="preserve">. </w:t>
      </w:r>
    </w:p>
    <w:p w14:paraId="1ACC64F7" w14:textId="504FA798" w:rsidR="00A8686B" w:rsidRPr="00140E8F" w:rsidRDefault="000330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Why waste </w:t>
      </w:r>
      <w:r w:rsidR="00F946B5" w:rsidRPr="00256CFE">
        <w:rPr>
          <w:rFonts w:ascii="Arial Narrow" w:hAnsi="Arial Narrow"/>
        </w:rPr>
        <w:t xml:space="preserve">heat and money </w:t>
      </w:r>
      <w:r>
        <w:rPr>
          <w:rFonts w:ascii="Arial Narrow" w:hAnsi="Arial Narrow"/>
        </w:rPr>
        <w:t xml:space="preserve">this winter? </w:t>
      </w:r>
      <w:r w:rsidR="00F946B5" w:rsidRPr="00256CFE">
        <w:rPr>
          <w:rFonts w:ascii="Arial Narrow" w:hAnsi="Arial Narrow"/>
        </w:rPr>
        <w:t>Rule Your Attic today!</w:t>
      </w:r>
    </w:p>
    <w:p w14:paraId="1ACC651A" w14:textId="76EA61A3" w:rsidR="003168A6" w:rsidRDefault="001E2350">
      <w:pPr>
        <w:rPr>
          <w:rFonts w:ascii="Univers LT Std 57 Cn" w:hAnsi="Univers LT Std 57 Cn"/>
          <w:sz w:val="20"/>
          <w:szCs w:val="20"/>
        </w:rPr>
      </w:pPr>
      <w:r w:rsidRPr="001E2350">
        <w:rPr>
          <w:rFonts w:ascii="Univers LT Std 57 Cn" w:hAnsi="Univers LT Std 57 Cn"/>
          <w:noProof/>
          <w:sz w:val="20"/>
          <w:szCs w:val="20"/>
        </w:rPr>
        <w:drawing>
          <wp:inline distT="0" distB="0" distL="0" distR="0" wp14:anchorId="49A72504" wp14:editId="61877536">
            <wp:extent cx="2035608" cy="1333500"/>
            <wp:effectExtent l="0" t="0" r="3175" b="0"/>
            <wp:docPr id="1" name="Picture 1" descr="C:\Users\DANDER03\Documents\doug_folders\Insulation_Promotions\2015 Fall Outreach\Campaign Identifiers\ES_RuleYourAtticGraphic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DER03\Documents\doug_folders\Insulation_Promotions\2015 Fall Outreach\Campaign Identifiers\ES_RuleYourAtticGraphic_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06" cy="133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E7B9D" w14:textId="5F490B01" w:rsidR="00256CFE" w:rsidRDefault="00256CFE">
      <w:pPr>
        <w:rPr>
          <w:rFonts w:ascii="Univers LT Std 57 Cn" w:hAnsi="Univers LT Std 57 Cn"/>
          <w:sz w:val="20"/>
          <w:szCs w:val="20"/>
        </w:rPr>
      </w:pPr>
    </w:p>
    <w:p w14:paraId="4F2980DB" w14:textId="77777777" w:rsidR="00256CFE" w:rsidRPr="003C678B" w:rsidRDefault="00256CFE" w:rsidP="00256CFE">
      <w:pPr>
        <w:rPr>
          <w:i/>
          <w:iCs/>
          <w:sz w:val="16"/>
          <w:szCs w:val="16"/>
        </w:rPr>
      </w:pPr>
      <w:r w:rsidRPr="003C678B">
        <w:rPr>
          <w:i/>
          <w:iCs/>
          <w:sz w:val="16"/>
          <w:szCs w:val="16"/>
        </w:rPr>
        <w:t>*Compared to 2006 IECC standards, Source: Boston University and NAIMA</w:t>
      </w:r>
    </w:p>
    <w:p w14:paraId="1037FE75" w14:textId="77777777" w:rsidR="00256CFE" w:rsidRPr="00364FD4" w:rsidRDefault="00256CFE">
      <w:pPr>
        <w:rPr>
          <w:rFonts w:ascii="Univers LT Std 57 Cn" w:hAnsi="Univers LT Std 57 Cn"/>
          <w:sz w:val="20"/>
          <w:szCs w:val="20"/>
        </w:rPr>
      </w:pPr>
    </w:p>
    <w:sectPr w:rsidR="00256CFE" w:rsidRPr="00364FD4" w:rsidSect="0056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FB02" w14:textId="77777777" w:rsidR="005800C8" w:rsidRDefault="005800C8" w:rsidP="00A86540">
      <w:pPr>
        <w:spacing w:after="0" w:line="240" w:lineRule="auto"/>
      </w:pPr>
      <w:r>
        <w:separator/>
      </w:r>
    </w:p>
  </w:endnote>
  <w:endnote w:type="continuationSeparator" w:id="0">
    <w:p w14:paraId="46F5FB51" w14:textId="77777777" w:rsidR="005800C8" w:rsidRDefault="005800C8" w:rsidP="00A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7840" w14:textId="77777777" w:rsidR="00A95133" w:rsidRDefault="00A95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6529" w14:textId="77777777" w:rsidR="00A86540" w:rsidRDefault="00DA72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C6532" wp14:editId="1ACC6533">
              <wp:simplePos x="0" y="0"/>
              <wp:positionH relativeFrom="column">
                <wp:posOffset>0</wp:posOffset>
              </wp:positionH>
              <wp:positionV relativeFrom="paragraph">
                <wp:posOffset>156210</wp:posOffset>
              </wp:positionV>
              <wp:extent cx="6858000" cy="4667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66725"/>
                      </a:xfrm>
                      <a:prstGeom prst="rect">
                        <a:avLst/>
                      </a:prstGeom>
                      <a:solidFill>
                        <a:srgbClr val="B9EAF9"/>
                      </a:solidFill>
                      <a:ln w="6350">
                        <a:solidFill>
                          <a:srgbClr val="B9EAF9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C6537" w14:textId="77777777" w:rsidR="00A86540" w:rsidRPr="00152A03" w:rsidRDefault="00A86540" w:rsidP="00A86540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152A0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ENERGY STAR® is the simple choice for energy efficiency. For more than 20 years, EPA’s ENERGY STAR program has been America’s resource for saving energy and protecting the environment.  Join the millions making a difference at </w:t>
                          </w:r>
                          <w:hyperlink r:id="rId1" w:history="1">
                            <w:r w:rsidRPr="00152A03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</w:rPr>
                              <w:t>energystar.gov</w:t>
                            </w:r>
                          </w:hyperlink>
                          <w:r w:rsidRPr="00152A0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ACC6538" w14:textId="77777777" w:rsidR="00A86540" w:rsidRDefault="00A86540" w:rsidP="00A865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C65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2.3pt;width:54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OlgIAALsFAAAOAAAAZHJzL2Uyb0RvYy54bWysVFtP2zAUfp+0/2D5fSQtbYGKFBVYp0kI&#10;0GDi2XXsNprt49luk/Lrd+wkpbA9jGkvybHP53P5zuX8otGKbIXzFZiCDo5ySoThUFZmVdDvj4tP&#10;p5T4wEzJFBhR0J3w9GL28cN5badiCGtQpXAEjRg/rW1B1yHYaZZ5vhaa+SOwwqBSgtMs4NGtstKx&#10;Gq1rlQ3zfJLV4ErrgAvv8fa6VdJZsi+l4OFOSi8CUQXF2EL6uvRdxm82O2fTlWN2XfEuDPYPUWhW&#10;GXS6N3XNAiMbV/1mSlfcgQcZjjjoDKSsuEg5YDaD/E02D2tmRcoFyfF2T5P/f2b57fbekaos6DEl&#10;hmks0aNoArmEhhxHdmrrpwh6sAgLDV5jlft7j5cx6UY6Hf+YDkE98rzbcxuNcbycnI5P8xxVHHWj&#10;yeRkOI5mspfX1vnwRYAmUSiow9olStn2xocW2kOiMw+qKheVUungVssr5ciWYZ0vzz7PF2ed9Vcw&#10;ZUiNoRyP82T5lc7/jQkMV5noUKTe6gKLHLVcJCnslIgYZb4JidwmSlKUsavFPk7GuTAhsZnsIjqi&#10;JOb0nocd/iWq9zxu8+g9gwn7x7oy4FqaXodd/uhDli0eq3iQdxRDs2xSU+1bZQnlDjvIQTuB3vJF&#10;hWW+YT7cM4cjh52BayTc4UcqwCpBJ1GyBvf8p/uIx0lALSU1jnBB/c8Nc4IS9dXgjJwNRqM48+kw&#10;Gp8M8eAONctDjdnoK8DuGeDCsjyJER9UL0oH+gm3zTx6RRUzHH0XNPTiVWgXC24rLubzBMIptyzc&#10;mAfLo+lYpNjEj80Tc7br9IAzcgv9sLPpm4ZvsfGlgfkmgKzSNESeW1Y7/nFDpHnqtllcQYfnhHrZ&#10;ubNfAAAA//8DAFBLAwQUAAYACAAAACEAlfUMs94AAAAHAQAADwAAAGRycy9kb3ducmV2LnhtbEyP&#10;wU7DMBBE70j8g7VI3KjdClVpyKaqqhbBBUQLEkc3XpKIeJ3GThP4etwTPe7MaOZtthxtI07U+dox&#10;wnSiQBAXztRcIrzvt3cJCB80G904JoQf8rDMr68ynRo38BuddqEUsYR9qhGqENpUSl9UZLWfuJY4&#10;el+uszrEsyul6fQQy20jZ0rNpdU1x4VKt7SuqPje9RbhUZbH5BhW0m7655fX383Tx2L4RLy9GVcP&#10;IAKN4T8MZ/yIDnlkOriejRcNQnwkIMzu5yDOrkpUVA4Ii2QKMs/kJX/+BwAA//8DAFBLAQItABQA&#10;BgAIAAAAIQC2gziS/gAAAOEBAAATAAAAAAAAAAAAAAAAAAAAAABbQ29udGVudF9UeXBlc10ueG1s&#10;UEsBAi0AFAAGAAgAAAAhADj9If/WAAAAlAEAAAsAAAAAAAAAAAAAAAAALwEAAF9yZWxzLy5yZWxz&#10;UEsBAi0AFAAGAAgAAAAhAIxSUs6WAgAAuwUAAA4AAAAAAAAAAAAAAAAALgIAAGRycy9lMm9Eb2Mu&#10;eG1sUEsBAi0AFAAGAAgAAAAhAJX1DLPeAAAABwEAAA8AAAAAAAAAAAAAAAAA8AQAAGRycy9kb3du&#10;cmV2LnhtbFBLBQYAAAAABAAEAPMAAAD7BQAAAAA=&#10;" fillcolor="#b9eaf9" strokecolor="#b9eaf9" strokeweight=".5pt">
              <v:textbox>
                <w:txbxContent>
                  <w:p w14:paraId="1ACC6537" w14:textId="77777777" w:rsidR="00A86540" w:rsidRPr="00152A03" w:rsidRDefault="00A86540" w:rsidP="00A86540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152A0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ENERGY STAR® is the simple choice for energy efficiency. For more than 20 years, EPA’s ENERGY STAR program has been America’s resource for saving energy and protecting the environment.  Join the millions making a difference at </w:t>
                    </w:r>
                    <w:hyperlink r:id="rId2" w:history="1">
                      <w:r w:rsidRPr="00152A03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</w:rPr>
                        <w:t>energystar.gov</w:t>
                      </w:r>
                    </w:hyperlink>
                    <w:r w:rsidRPr="00152A03">
                      <w:rPr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</w:p>
                  <w:p w14:paraId="1ACC6538" w14:textId="77777777" w:rsidR="00A86540" w:rsidRDefault="00A86540" w:rsidP="00A86540"/>
                </w:txbxContent>
              </v:textbox>
            </v:shape>
          </w:pict>
        </mc:Fallback>
      </mc:AlternateContent>
    </w:r>
  </w:p>
  <w:p w14:paraId="1ACC652A" w14:textId="77777777" w:rsidR="00A86540" w:rsidRDefault="00A86540">
    <w:pPr>
      <w:pStyle w:val="Footer"/>
    </w:pPr>
  </w:p>
  <w:p w14:paraId="1ACC652B" w14:textId="77777777" w:rsidR="00A86540" w:rsidRDefault="00A86540">
    <w:pPr>
      <w:pStyle w:val="Footer"/>
    </w:pPr>
  </w:p>
  <w:p w14:paraId="1ACC652C" w14:textId="77777777" w:rsidR="00A86540" w:rsidRDefault="00A86540">
    <w:pPr>
      <w:pStyle w:val="Footer"/>
    </w:pPr>
  </w:p>
  <w:p w14:paraId="1ACC652D" w14:textId="77777777" w:rsidR="00A86540" w:rsidRDefault="00DA7202" w:rsidP="00DA7202">
    <w:pPr>
      <w:pStyle w:val="Footer"/>
      <w:pBdr>
        <w:top w:val="single" w:sz="4" w:space="1" w:color="auto"/>
      </w:pBdr>
    </w:pPr>
    <w:r>
      <w:rPr>
        <w:noProof/>
      </w:rPr>
      <w:drawing>
        <wp:inline distT="0" distB="0" distL="0" distR="0" wp14:anchorId="1ACC6534" wp14:editId="1ACC6535">
          <wp:extent cx="1838325" cy="2553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_logo_hori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5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54D4" w14:textId="77777777" w:rsidR="00A95133" w:rsidRDefault="00A9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479D" w14:textId="77777777" w:rsidR="005800C8" w:rsidRDefault="005800C8" w:rsidP="00A86540">
      <w:pPr>
        <w:spacing w:after="0" w:line="240" w:lineRule="auto"/>
      </w:pPr>
      <w:r>
        <w:separator/>
      </w:r>
    </w:p>
  </w:footnote>
  <w:footnote w:type="continuationSeparator" w:id="0">
    <w:p w14:paraId="7F79D150" w14:textId="77777777" w:rsidR="005800C8" w:rsidRDefault="005800C8" w:rsidP="00A8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48CB" w14:textId="77777777" w:rsidR="00A95133" w:rsidRDefault="00A95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6521" w14:textId="77777777" w:rsidR="00DA7202" w:rsidRDefault="00037DD1">
    <w:pPr>
      <w:pStyle w:val="Header"/>
    </w:pPr>
    <w:r w:rsidRPr="00364FD4">
      <w:rPr>
        <w:rFonts w:ascii="Univers LT Std 57 Cn" w:hAnsi="Univers LT Std 57 C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C652E" wp14:editId="71159A0B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4381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A2F6A" w14:textId="64C37AD3" w:rsidR="00566CF3" w:rsidRDefault="00566CF3" w:rsidP="00364FD4">
                          <w:pPr>
                            <w:pStyle w:val="NoSpacing"/>
                            <w:rPr>
                              <w:rFonts w:ascii="Univers LT Std 57 Cn" w:hAnsi="Univers LT Std 57 Cn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8"/>
                              <w:szCs w:val="48"/>
                            </w:rPr>
                            <w:t>RULE YOUR ATTIC!</w:t>
                          </w:r>
                        </w:p>
                        <w:p w14:paraId="36B6CB5A" w14:textId="77777777" w:rsidR="001462BD" w:rsidRPr="001462BD" w:rsidRDefault="001462BD" w:rsidP="001462BD">
                          <w:pPr>
                            <w:contextualSpacing/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462BD"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0"/>
                            </w:rPr>
                            <w:t>Sample Email and Newsletter Text</w:t>
                          </w:r>
                        </w:p>
                        <w:p w14:paraId="1ACC6536" w14:textId="233B584A" w:rsidR="00364FD4" w:rsidRPr="00037DD1" w:rsidRDefault="00364FD4" w:rsidP="001462BD">
                          <w:pPr>
                            <w:pStyle w:val="NoSpacing"/>
                            <w:rPr>
                              <w:rFonts w:ascii="Univers LT Std 57 Cn" w:hAnsi="Univers LT Std 57 Cn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CC6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4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wDwIAAPcDAAAOAAAAZHJzL2Uyb0RvYy54bWysU9tu2zAMfR+wfxD0vtjOZU2MKEXXLsOA&#10;7gK0+wBFlmNhkqhJSuzu60vJaRpsb8P8IJgiechzSK2vB6PJUfqgwDJaTUpKpBXQKLtn9Mfj9t2S&#10;khC5bbgGKxl9koFeb96+WfeullPoQDfSEwSxoe4do12Mri6KIDppeJiAkxadLXjDI5p+XzSe94hu&#10;dDEty/dFD75xHoQMAW/vRifdZPy2lSJ+a9sgI9GMYm8xnz6fu3QWmzWv9567TolTG/wfujBcWSx6&#10;hrrjkZODV39BGSU8BGjjRIApoG2VkJkDsqnKP9g8dNzJzAXFCe4sU/h/sOLr8bsnqmF0Vl5RYrnB&#10;IT3KIZIPMJBp0qd3ocawB4eBccBrnHPmGtw9iJ+BWLjtuN3LG++h7yRvsL8qZRYXqSNOSCC7/gs0&#10;WIYfImSgofUmiYdyEETHOT2dZ5NaEXg5ny2rRYkugb5qXs5Wy0WuweuXdOdD/CTBkPTDqMfhZ3h+&#10;vA8xtcPrl5BUzcJWaZ0XQFvSM7paTBc54cJjVMT91MowuizTN25MYvnRNjk5cqXHfyyg7Yl2Yjpy&#10;jsNuwMCkxQ6aJxTAw7iH+G7wpwP/m5Ied5DR8OvAvaREf7Yo4qqaz9PSZmO+uJqi4S89u0sPtwKh&#10;GBXRUzIatzGvemIb3A3KvVVZiNdeTt3idmV9Ti8hre+lnaNe3+vmGQAA//8DAFBLAwQUAAYACAAA&#10;ACEA5Bhqjt0AAAAGAQAADwAAAGRycy9kb3ducmV2LnhtbEyPQUvEMBCF74L/IYzgRdzUgHWtTZdF&#10;WARFll0F8ZZtxrbYTEqSbqu/3vGkxzdveO975Wp2vThiiJ0nDVeLDARS7W1HjYbXl83lEkRMhqzp&#10;PaGGL4ywqk5PSlNYP9EOj/vUCA6hWBgNbUpDIWWsW3QmLvyAxN6HD84klqGRNpiJw10vVZbl0pmO&#10;uKE1A963WH/uR6chPDy9rXff2/j4vBw3NxdBTerdaX1+Nq/vQCSc098z/OIzOlTMdPAj2Sh6DTwk&#10;8fUaBJv5bcb6oEEplYOsSvkfv/oBAAD//wMAUEsBAi0AFAAGAAgAAAAhALaDOJL+AAAA4QEAABMA&#10;AAAAAAAAAAAAAAAAAAAAAFtDb250ZW50X1R5cGVzXS54bWxQSwECLQAUAAYACAAAACEAOP0h/9YA&#10;AACUAQAACwAAAAAAAAAAAAAAAAAvAQAAX3JlbHMvLnJlbHNQSwECLQAUAAYACAAAACEA28CcsA8C&#10;AAD3AwAADgAAAAAAAAAAAAAAAAAuAgAAZHJzL2Uyb0RvYy54bWxQSwECLQAUAAYACAAAACEA5Bhq&#10;jt0AAAAGAQAADwAAAAAAAAAAAAAAAABpBAAAZHJzL2Rvd25yZXYueG1sUEsFBgAAAAAEAAQA8wAA&#10;AHMFAAAAAA==&#10;" filled="f" stroked="f">
              <v:textbox style="mso-fit-shape-to-text:t">
                <w:txbxContent>
                  <w:p w14:paraId="7C5A2F6A" w14:textId="64C37AD3" w:rsidR="00566CF3" w:rsidRDefault="00566CF3" w:rsidP="00364FD4">
                    <w:pPr>
                      <w:pStyle w:val="NoSpacing"/>
                      <w:rPr>
                        <w:rFonts w:ascii="Univers LT Std 57 Cn" w:hAnsi="Univers LT Std 57 Cn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Univers LT Std 57 Cn" w:hAnsi="Univers LT Std 57 Cn"/>
                        <w:color w:val="FFFFFF" w:themeColor="background1"/>
                        <w:sz w:val="48"/>
                        <w:szCs w:val="48"/>
                      </w:rPr>
                      <w:t>RULE YOUR ATTIC!</w:t>
                    </w:r>
                  </w:p>
                  <w:p w14:paraId="36B6CB5A" w14:textId="77777777" w:rsidR="001462BD" w:rsidRPr="001462BD" w:rsidRDefault="001462BD" w:rsidP="001462BD">
                    <w:pPr>
                      <w:contextualSpacing/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0"/>
                      </w:rPr>
                    </w:pPr>
                    <w:r w:rsidRPr="001462BD"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0"/>
                      </w:rPr>
                      <w:t>Sample Email and Newsletter Text</w:t>
                    </w:r>
                  </w:p>
                  <w:p w14:paraId="1ACC6536" w14:textId="233B584A" w:rsidR="00364FD4" w:rsidRPr="00037DD1" w:rsidRDefault="00364FD4" w:rsidP="001462BD">
                    <w:pPr>
                      <w:pStyle w:val="NoSpacing"/>
                      <w:rPr>
                        <w:rFonts w:ascii="Univers LT Std 57 Cn" w:hAnsi="Univers LT Std 57 Cn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CC6530" wp14:editId="1ACC6531">
          <wp:simplePos x="0" y="0"/>
          <wp:positionH relativeFrom="column">
            <wp:posOffset>-150905</wp:posOffset>
          </wp:positionH>
          <wp:positionV relativeFrom="paragraph">
            <wp:posOffset>-180975</wp:posOffset>
          </wp:positionV>
          <wp:extent cx="7178860" cy="118237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34_ES_FactSheet_Opt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86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C6522" w14:textId="77777777" w:rsidR="00DA7202" w:rsidRDefault="00DA7202">
    <w:pPr>
      <w:pStyle w:val="Header"/>
    </w:pPr>
  </w:p>
  <w:p w14:paraId="1ACC6523" w14:textId="77777777" w:rsidR="00DA7202" w:rsidRDefault="00DA7202">
    <w:pPr>
      <w:pStyle w:val="Header"/>
    </w:pPr>
  </w:p>
  <w:p w14:paraId="1ACC6524" w14:textId="77777777" w:rsidR="00DA7202" w:rsidRDefault="00DA7202">
    <w:pPr>
      <w:pStyle w:val="Header"/>
    </w:pPr>
  </w:p>
  <w:p w14:paraId="1ACC6525" w14:textId="77777777" w:rsidR="00DA7202" w:rsidRDefault="00DA7202">
    <w:pPr>
      <w:pStyle w:val="Header"/>
    </w:pPr>
  </w:p>
  <w:p w14:paraId="1ACC6526" w14:textId="77777777" w:rsidR="00DA7202" w:rsidRDefault="00DA7202">
    <w:pPr>
      <w:pStyle w:val="Header"/>
    </w:pPr>
  </w:p>
  <w:p w14:paraId="1ACC6527" w14:textId="77777777" w:rsidR="00DA7202" w:rsidRDefault="00DA7202">
    <w:pPr>
      <w:pStyle w:val="Header"/>
    </w:pPr>
  </w:p>
  <w:p w14:paraId="1ACC6528" w14:textId="34932837" w:rsidR="00DA7202" w:rsidRPr="00DA7202" w:rsidRDefault="00AE265A" w:rsidP="00DA7202">
    <w:pPr>
      <w:pStyle w:val="Header"/>
      <w:jc w:val="right"/>
      <w:rPr>
        <w:rFonts w:ascii="Univers LT Std 57 Cn" w:hAnsi="Univers LT Std 57 Cn"/>
      </w:rPr>
    </w:pPr>
    <w:r>
      <w:rPr>
        <w:rFonts w:ascii="Univers LT Std 57 Cn" w:hAnsi="Univers LT Std 57 Cn"/>
      </w:rPr>
      <w:t>October 13,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CF6F" w14:textId="77777777" w:rsidR="00A95133" w:rsidRDefault="00A95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2F"/>
    <w:rsid w:val="00033060"/>
    <w:rsid w:val="00037DD1"/>
    <w:rsid w:val="000C09C0"/>
    <w:rsid w:val="000D252F"/>
    <w:rsid w:val="000F32F0"/>
    <w:rsid w:val="00113EAA"/>
    <w:rsid w:val="00140E8F"/>
    <w:rsid w:val="001462BD"/>
    <w:rsid w:val="00152A03"/>
    <w:rsid w:val="001E2350"/>
    <w:rsid w:val="00214EFD"/>
    <w:rsid w:val="00256CFE"/>
    <w:rsid w:val="00276A61"/>
    <w:rsid w:val="003109B2"/>
    <w:rsid w:val="003168A6"/>
    <w:rsid w:val="00336300"/>
    <w:rsid w:val="00345DB7"/>
    <w:rsid w:val="00364FD4"/>
    <w:rsid w:val="003D28D6"/>
    <w:rsid w:val="00406533"/>
    <w:rsid w:val="004A19EC"/>
    <w:rsid w:val="00566CF3"/>
    <w:rsid w:val="005800C8"/>
    <w:rsid w:val="006925FC"/>
    <w:rsid w:val="008874AA"/>
    <w:rsid w:val="008C4D49"/>
    <w:rsid w:val="00985780"/>
    <w:rsid w:val="009D5D2F"/>
    <w:rsid w:val="009F2C57"/>
    <w:rsid w:val="00A710CB"/>
    <w:rsid w:val="00A86540"/>
    <w:rsid w:val="00A8686B"/>
    <w:rsid w:val="00A95133"/>
    <w:rsid w:val="00AE265A"/>
    <w:rsid w:val="00B91DF8"/>
    <w:rsid w:val="00C11BB7"/>
    <w:rsid w:val="00C25CDD"/>
    <w:rsid w:val="00D875AB"/>
    <w:rsid w:val="00DA66D9"/>
    <w:rsid w:val="00DA7202"/>
    <w:rsid w:val="00DE6DA9"/>
    <w:rsid w:val="00E763EF"/>
    <w:rsid w:val="00F32DD5"/>
    <w:rsid w:val="00F36727"/>
    <w:rsid w:val="00F81A3D"/>
    <w:rsid w:val="00F946B5"/>
    <w:rsid w:val="00FB736C"/>
    <w:rsid w:val="00FD40F7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3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6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86540"/>
    <w:rPr>
      <w:color w:val="0000FF"/>
      <w:u w:val="single"/>
    </w:rPr>
  </w:style>
  <w:style w:type="paragraph" w:styleId="NoSpacing">
    <w:name w:val="No Spacing"/>
    <w:uiPriority w:val="1"/>
    <w:qFormat/>
    <w:rsid w:val="00364FD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6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6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61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3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lation@energystar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nergystar.gov/sealandinsulat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ergystar.gov/ruleyouratti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energystar.gov" TargetMode="External"/><Relationship Id="rId1" Type="http://schemas.openxmlformats.org/officeDocument/2006/relationships/hyperlink" Target="http://energystar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2017-10-13T19:22:00Z</dcterms:created>
  <dcterms:modified xsi:type="dcterms:W3CDTF">2017-10-13T19:25:00Z</dcterms:modified>
</cp:coreProperties>
</file>